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4D0B" w:rsidRPr="00594D0B" w:rsidRDefault="00594D0B" w:rsidP="00594D0B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594D0B">
        <w:rPr>
          <w:rFonts w:ascii="Times New Roman" w:hAnsi="Times New Roman"/>
          <w:b/>
          <w:sz w:val="28"/>
          <w:szCs w:val="28"/>
          <w:shd w:val="clear" w:color="auto" w:fill="FFFFFF"/>
        </w:rPr>
        <w:t>Выдержка из Устава МБУ ДО «</w:t>
      </w:r>
      <w:proofErr w:type="spellStart"/>
      <w:r w:rsidRPr="00594D0B">
        <w:rPr>
          <w:rFonts w:ascii="Times New Roman" w:hAnsi="Times New Roman"/>
          <w:b/>
          <w:sz w:val="28"/>
          <w:szCs w:val="28"/>
          <w:shd w:val="clear" w:color="auto" w:fill="FFFFFF"/>
        </w:rPr>
        <w:t>Быстроистокская</w:t>
      </w:r>
      <w:proofErr w:type="spellEnd"/>
      <w:r w:rsidRPr="00594D0B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ДЮСШ» </w:t>
      </w:r>
      <w:r>
        <w:rPr>
          <w:rFonts w:ascii="Times New Roman" w:hAnsi="Times New Roman"/>
          <w:b/>
          <w:sz w:val="28"/>
          <w:szCs w:val="28"/>
          <w:shd w:val="clear" w:color="auto" w:fill="FFFFFF"/>
        </w:rPr>
        <w:t>об Управляющем Совете Учреждения</w:t>
      </w:r>
    </w:p>
    <w:p w:rsidR="00594D0B" w:rsidRPr="005507F9" w:rsidRDefault="00594D0B" w:rsidP="00594D0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594D0B">
        <w:rPr>
          <w:rFonts w:ascii="Times New Roman" w:hAnsi="Times New Roman"/>
          <w:sz w:val="28"/>
          <w:szCs w:val="28"/>
          <w:shd w:val="clear" w:color="auto" w:fill="FFFFFF"/>
        </w:rPr>
        <w:t xml:space="preserve">&lt;….&gt;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3.6. </w:t>
      </w:r>
      <w:r w:rsidRPr="005507F9">
        <w:rPr>
          <w:rFonts w:ascii="Times New Roman" w:hAnsi="Times New Roman"/>
          <w:sz w:val="28"/>
          <w:szCs w:val="28"/>
          <w:shd w:val="clear" w:color="auto" w:fill="FFFFFF"/>
        </w:rPr>
        <w:t>Управляющий совет Учреждения (далее – Управляющий совет) является коллегиальным органом управления, обеспечивающим демократический, государственно-общественный характер управления Учреждением.</w:t>
      </w:r>
    </w:p>
    <w:p w:rsidR="00594D0B" w:rsidRPr="005507F9" w:rsidRDefault="00594D0B" w:rsidP="00594D0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3.6.1. </w:t>
      </w:r>
      <w:r w:rsidRPr="005507F9">
        <w:rPr>
          <w:rFonts w:ascii="Times New Roman" w:hAnsi="Times New Roman"/>
          <w:sz w:val="28"/>
          <w:szCs w:val="28"/>
          <w:shd w:val="clear" w:color="auto" w:fill="FFFFFF"/>
        </w:rPr>
        <w:t>Управляющий Совет осуществляет свои функции и права от имени всего трудового ко</w:t>
      </w:r>
      <w:r>
        <w:rPr>
          <w:rFonts w:ascii="Times New Roman" w:hAnsi="Times New Roman"/>
          <w:sz w:val="28"/>
          <w:szCs w:val="28"/>
          <w:shd w:val="clear" w:color="auto" w:fill="FFFFFF"/>
        </w:rPr>
        <w:t>ллектива, коллектива обучаю</w:t>
      </w:r>
      <w:r w:rsidRPr="005507F9">
        <w:rPr>
          <w:rFonts w:ascii="Times New Roman" w:hAnsi="Times New Roman"/>
          <w:sz w:val="28"/>
          <w:szCs w:val="28"/>
          <w:shd w:val="clear" w:color="auto" w:fill="FFFFFF"/>
        </w:rPr>
        <w:t>щихся и их родителей.</w:t>
      </w:r>
    </w:p>
    <w:p w:rsidR="00594D0B" w:rsidRPr="002B0143" w:rsidRDefault="00594D0B" w:rsidP="00594D0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3.6</w:t>
      </w:r>
      <w:r w:rsidRPr="00EE1A5E">
        <w:rPr>
          <w:rFonts w:ascii="Times New Roman" w:hAnsi="Times New Roman"/>
          <w:sz w:val="28"/>
          <w:szCs w:val="28"/>
          <w:shd w:val="clear" w:color="auto" w:fill="FFFFFF"/>
        </w:rPr>
        <w:t xml:space="preserve">.2. Управляющий совет избирается сроком на два года в количестве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 7</w:t>
      </w:r>
      <w:r w:rsidRPr="002B0143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 </w:t>
      </w:r>
      <w:r w:rsidRPr="002B0143">
        <w:rPr>
          <w:rFonts w:ascii="Times New Roman" w:hAnsi="Times New Roman"/>
          <w:sz w:val="28"/>
          <w:szCs w:val="28"/>
          <w:shd w:val="clear" w:color="auto" w:fill="FFFFFF"/>
        </w:rPr>
        <w:t xml:space="preserve">человек. Председатель, его заместитель и секретарь избираются на первом заседании. </w:t>
      </w:r>
    </w:p>
    <w:p w:rsidR="00594D0B" w:rsidRDefault="00594D0B" w:rsidP="00594D0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3.6</w:t>
      </w:r>
      <w:r w:rsidRPr="002B0143">
        <w:rPr>
          <w:rFonts w:ascii="Times New Roman" w:hAnsi="Times New Roman"/>
          <w:sz w:val="28"/>
          <w:szCs w:val="28"/>
          <w:shd w:val="clear" w:color="auto" w:fill="FFFFFF"/>
        </w:rPr>
        <w:t>.3.Управляющий совет создается с испол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ьзованием процедур выборов и </w:t>
      </w:r>
      <w:r w:rsidRPr="002B0143">
        <w:rPr>
          <w:rFonts w:ascii="Times New Roman" w:hAnsi="Times New Roman"/>
          <w:sz w:val="28"/>
          <w:szCs w:val="28"/>
          <w:shd w:val="clear" w:color="auto" w:fill="FFFFFF"/>
        </w:rPr>
        <w:t xml:space="preserve">назначения. С использованием процедуры выборов в Управляющий совет избираются представители родителей (законных представителей) </w:t>
      </w:r>
      <w:r>
        <w:rPr>
          <w:rFonts w:ascii="Times New Roman" w:hAnsi="Times New Roman"/>
          <w:sz w:val="28"/>
          <w:szCs w:val="28"/>
        </w:rPr>
        <w:t>обучающихся (2</w:t>
      </w:r>
      <w:r w:rsidRPr="002B0143">
        <w:rPr>
          <w:rFonts w:ascii="Times New Roman" w:hAnsi="Times New Roman"/>
          <w:sz w:val="28"/>
          <w:szCs w:val="28"/>
        </w:rPr>
        <w:t xml:space="preserve"> человека)</w:t>
      </w:r>
      <w:r>
        <w:rPr>
          <w:rFonts w:ascii="Times New Roman" w:hAnsi="Times New Roman"/>
          <w:sz w:val="28"/>
          <w:szCs w:val="28"/>
          <w:shd w:val="clear" w:color="auto" w:fill="FFFFFF"/>
        </w:rPr>
        <w:t>, работников Учреждения (2</w:t>
      </w:r>
      <w:r w:rsidRPr="002B0143">
        <w:rPr>
          <w:rFonts w:ascii="Times New Roman" w:hAnsi="Times New Roman"/>
          <w:sz w:val="28"/>
          <w:szCs w:val="28"/>
          <w:shd w:val="clear" w:color="auto" w:fill="FFFFFF"/>
        </w:rPr>
        <w:t xml:space="preserve"> человека) и </w:t>
      </w:r>
      <w:r>
        <w:rPr>
          <w:rFonts w:ascii="Times New Roman" w:hAnsi="Times New Roman"/>
          <w:sz w:val="28"/>
          <w:szCs w:val="28"/>
        </w:rPr>
        <w:t>учащихся (1 человек</w:t>
      </w:r>
      <w:r w:rsidRPr="002B0143">
        <w:rPr>
          <w:rFonts w:ascii="Times New Roman" w:hAnsi="Times New Roman"/>
          <w:sz w:val="28"/>
          <w:szCs w:val="28"/>
        </w:rPr>
        <w:t>)</w:t>
      </w:r>
      <w:r w:rsidRPr="002B0143">
        <w:rPr>
          <w:rFonts w:ascii="Times New Roman" w:hAnsi="Times New Roman"/>
          <w:sz w:val="28"/>
          <w:szCs w:val="28"/>
          <w:shd w:val="clear" w:color="auto" w:fill="FFFFFF"/>
        </w:rPr>
        <w:t>. Выборы представителей от родителей (законных представителей) проводятся на общем родительском собрании Учреждения, выбор работников Учреждения проводится на Общем собрании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работников Учреждения, выбор обучаю</w:t>
      </w:r>
      <w:r w:rsidRPr="002B0143">
        <w:rPr>
          <w:rFonts w:ascii="Times New Roman" w:hAnsi="Times New Roman"/>
          <w:sz w:val="28"/>
          <w:szCs w:val="28"/>
          <w:shd w:val="clear" w:color="auto" w:fill="FFFFFF"/>
        </w:rPr>
        <w:t xml:space="preserve">щихся проводится на общем собрании учащихся. Представитель учредителя (1 человек) в Управляющий совет назначается Учредителем Учреждения. </w:t>
      </w:r>
      <w:r>
        <w:rPr>
          <w:rFonts w:ascii="Times New Roman" w:hAnsi="Times New Roman"/>
          <w:sz w:val="28"/>
          <w:szCs w:val="28"/>
          <w:shd w:val="clear" w:color="auto" w:fill="FFFFFF"/>
        </w:rPr>
        <w:t>Директор Учреждения входит в состав Управляющего Совета по должности.</w:t>
      </w:r>
    </w:p>
    <w:p w:rsidR="00594D0B" w:rsidRPr="005507F9" w:rsidRDefault="00594D0B" w:rsidP="00594D0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highlight w:val="yellow"/>
          <w:shd w:val="clear" w:color="auto" w:fill="FFFFFF"/>
        </w:rPr>
      </w:pPr>
      <w:r w:rsidRPr="00E7329B">
        <w:rPr>
          <w:rFonts w:ascii="Times New Roman" w:hAnsi="Times New Roman"/>
          <w:sz w:val="28"/>
          <w:szCs w:val="28"/>
          <w:shd w:val="clear" w:color="auto" w:fill="FFFFFF"/>
        </w:rPr>
        <w:t>3.</w:t>
      </w:r>
      <w:r>
        <w:rPr>
          <w:rFonts w:ascii="Times New Roman" w:hAnsi="Times New Roman"/>
          <w:sz w:val="28"/>
          <w:szCs w:val="28"/>
          <w:shd w:val="clear" w:color="auto" w:fill="FFFFFF"/>
        </w:rPr>
        <w:t>6</w:t>
      </w:r>
      <w:r w:rsidRPr="00E7329B">
        <w:rPr>
          <w:rFonts w:ascii="Times New Roman" w:hAnsi="Times New Roman"/>
          <w:sz w:val="28"/>
          <w:szCs w:val="28"/>
          <w:shd w:val="clear" w:color="auto" w:fill="FFFFFF"/>
        </w:rPr>
        <w:t>.4.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5507F9">
        <w:rPr>
          <w:rFonts w:ascii="Times New Roman" w:hAnsi="Times New Roman"/>
          <w:sz w:val="28"/>
          <w:szCs w:val="28"/>
          <w:shd w:val="clear" w:color="auto" w:fill="FFFFFF"/>
        </w:rPr>
        <w:t xml:space="preserve">Периодичность проведения заседаний устанавливается Управляющим советом, но не реже одного раза в полугодие. </w:t>
      </w:r>
    </w:p>
    <w:p w:rsidR="00594D0B" w:rsidRPr="005507F9" w:rsidRDefault="00594D0B" w:rsidP="00594D0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3.6.5. </w:t>
      </w:r>
      <w:r w:rsidRPr="005507F9">
        <w:rPr>
          <w:rFonts w:ascii="Times New Roman" w:hAnsi="Times New Roman"/>
          <w:sz w:val="28"/>
          <w:szCs w:val="28"/>
          <w:shd w:val="clear" w:color="auto" w:fill="FFFFFF"/>
        </w:rPr>
        <w:t>Очередные и внеочередные заседания Управляющего совета созываются и проводятся председателем Управляющего совета, а в его отсутствие – заместителем председателя Управляющего совета. Внеочередные заседания Управляющего совета созываются также по требованию директора Учреждения, представителя Учредителя.</w:t>
      </w:r>
    </w:p>
    <w:p w:rsidR="00594D0B" w:rsidRPr="005507F9" w:rsidRDefault="00594D0B" w:rsidP="00594D0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3.6.6. </w:t>
      </w:r>
      <w:r w:rsidRPr="005507F9">
        <w:rPr>
          <w:rFonts w:ascii="Times New Roman" w:hAnsi="Times New Roman"/>
          <w:sz w:val="28"/>
          <w:szCs w:val="28"/>
          <w:shd w:val="clear" w:color="auto" w:fill="FFFFFF"/>
        </w:rPr>
        <w:t>Компетенции Управляющего совета:</w:t>
      </w:r>
    </w:p>
    <w:p w:rsidR="00594D0B" w:rsidRPr="005507F9" w:rsidRDefault="00594D0B" w:rsidP="00594D0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5507F9">
        <w:rPr>
          <w:rFonts w:ascii="Times New Roman" w:hAnsi="Times New Roman"/>
          <w:sz w:val="28"/>
          <w:szCs w:val="28"/>
          <w:shd w:val="clear" w:color="auto" w:fill="FFFFFF"/>
        </w:rPr>
        <w:t>-согласование программ развития Учреждения (перспективных планов), отчетов об их выполнении;</w:t>
      </w:r>
    </w:p>
    <w:p w:rsidR="00594D0B" w:rsidRPr="005507F9" w:rsidRDefault="00594D0B" w:rsidP="00594D0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5507F9">
        <w:rPr>
          <w:rFonts w:ascii="Times New Roman" w:hAnsi="Times New Roman"/>
          <w:sz w:val="28"/>
          <w:szCs w:val="28"/>
          <w:shd w:val="clear" w:color="auto" w:fill="FFFFFF"/>
        </w:rPr>
        <w:t xml:space="preserve">- согласование участия Учреждения в конкурсах образовательных организаций (в том числе конкурсах на получение грантов от российских и зарубежных организаций в области образования и </w:t>
      </w:r>
      <w:r w:rsidRPr="00B6129A">
        <w:rPr>
          <w:rFonts w:ascii="Times New Roman" w:hAnsi="Times New Roman"/>
          <w:sz w:val="28"/>
          <w:szCs w:val="28"/>
          <w:shd w:val="clear" w:color="auto" w:fill="FFFFFF"/>
        </w:rPr>
        <w:t>физической</w:t>
      </w:r>
      <w:r w:rsidRPr="005507F9">
        <w:rPr>
          <w:rFonts w:ascii="Times New Roman" w:hAnsi="Times New Roman"/>
          <w:sz w:val="28"/>
          <w:szCs w:val="28"/>
          <w:shd w:val="clear" w:color="auto" w:fill="FFFFFF"/>
        </w:rPr>
        <w:t xml:space="preserve">  культуры);</w:t>
      </w:r>
    </w:p>
    <w:p w:rsidR="00594D0B" w:rsidRPr="005507F9" w:rsidRDefault="00594D0B" w:rsidP="00594D0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5507F9">
        <w:rPr>
          <w:rFonts w:ascii="Times New Roman" w:hAnsi="Times New Roman"/>
          <w:sz w:val="28"/>
          <w:szCs w:val="28"/>
          <w:shd w:val="clear" w:color="auto" w:fill="FFFFFF"/>
        </w:rPr>
        <w:t>- формирование комиссий (экспертных групп и т.п.) по оценке качества и результативности труда работников Учреждения в целях определения размеров ежемесячных стимулирующих выплат работникам Учреждения; утверждение результатов их работы;</w:t>
      </w:r>
    </w:p>
    <w:p w:rsidR="00594D0B" w:rsidRPr="005507F9" w:rsidRDefault="00594D0B" w:rsidP="00594D0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5507F9">
        <w:rPr>
          <w:rFonts w:ascii="Times New Roman" w:hAnsi="Times New Roman"/>
          <w:sz w:val="28"/>
          <w:szCs w:val="28"/>
          <w:shd w:val="clear" w:color="auto" w:fill="FFFFFF"/>
        </w:rPr>
        <w:t xml:space="preserve">- рассмотрение отчета о расходовании внебюджетных средств; </w:t>
      </w:r>
    </w:p>
    <w:p w:rsidR="00594D0B" w:rsidRPr="005507F9" w:rsidRDefault="00594D0B" w:rsidP="00594D0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507F9">
        <w:rPr>
          <w:rFonts w:ascii="Times New Roman" w:hAnsi="Times New Roman"/>
          <w:sz w:val="28"/>
          <w:szCs w:val="28"/>
          <w:shd w:val="clear" w:color="auto" w:fill="FFFFFF"/>
        </w:rPr>
        <w:t>- к</w:t>
      </w:r>
      <w:r w:rsidRPr="005507F9">
        <w:rPr>
          <w:rFonts w:ascii="Times New Roman" w:hAnsi="Times New Roman"/>
          <w:sz w:val="28"/>
          <w:szCs w:val="28"/>
        </w:rPr>
        <w:t xml:space="preserve">онтроль за здоровыми и безопасными условиями обучения, воспитания в Учреждении; </w:t>
      </w:r>
    </w:p>
    <w:p w:rsidR="00594D0B" w:rsidRPr="005507F9" w:rsidRDefault="00594D0B" w:rsidP="00594D0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507F9">
        <w:rPr>
          <w:rFonts w:ascii="Times New Roman" w:hAnsi="Times New Roman"/>
          <w:sz w:val="28"/>
          <w:szCs w:val="28"/>
          <w:shd w:val="clear" w:color="auto" w:fill="FFFFFF"/>
        </w:rPr>
        <w:t xml:space="preserve">- </w:t>
      </w:r>
      <w:r>
        <w:rPr>
          <w:rFonts w:ascii="Times New Roman" w:hAnsi="Times New Roman"/>
          <w:sz w:val="28"/>
          <w:szCs w:val="28"/>
        </w:rPr>
        <w:t>рассмотрение</w:t>
      </w:r>
      <w:r w:rsidRPr="005507F9">
        <w:rPr>
          <w:rFonts w:ascii="Times New Roman" w:hAnsi="Times New Roman"/>
          <w:sz w:val="28"/>
          <w:szCs w:val="28"/>
        </w:rPr>
        <w:t xml:space="preserve"> отчета о результатах </w:t>
      </w:r>
      <w:proofErr w:type="spellStart"/>
      <w:r w:rsidRPr="005507F9">
        <w:rPr>
          <w:rFonts w:ascii="Times New Roman" w:hAnsi="Times New Roman"/>
          <w:sz w:val="28"/>
          <w:szCs w:val="28"/>
        </w:rPr>
        <w:t>самообследования</w:t>
      </w:r>
      <w:proofErr w:type="spellEnd"/>
      <w:r w:rsidRPr="005507F9">
        <w:rPr>
          <w:rFonts w:ascii="Times New Roman" w:hAnsi="Times New Roman"/>
          <w:sz w:val="28"/>
          <w:szCs w:val="28"/>
        </w:rPr>
        <w:t xml:space="preserve"> деятельности Учреждения.</w:t>
      </w:r>
    </w:p>
    <w:p w:rsidR="00594D0B" w:rsidRPr="005507F9" w:rsidRDefault="00594D0B" w:rsidP="00594D0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 xml:space="preserve">3.6.7. </w:t>
      </w:r>
      <w:r w:rsidRPr="005507F9">
        <w:rPr>
          <w:rFonts w:ascii="Times New Roman" w:hAnsi="Times New Roman"/>
          <w:sz w:val="28"/>
          <w:szCs w:val="28"/>
          <w:shd w:val="clear" w:color="auto" w:fill="FFFFFF"/>
        </w:rPr>
        <w:t>Для осуществления предоставленных полномочий Управляющий совет имеет право:</w:t>
      </w:r>
    </w:p>
    <w:p w:rsidR="00594D0B" w:rsidRPr="005507F9" w:rsidRDefault="00594D0B" w:rsidP="00594D0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5507F9">
        <w:rPr>
          <w:rFonts w:ascii="Times New Roman" w:hAnsi="Times New Roman"/>
          <w:sz w:val="28"/>
          <w:szCs w:val="28"/>
          <w:shd w:val="clear" w:color="auto" w:fill="FFFFFF"/>
        </w:rPr>
        <w:t>- приглашать на свои заседания руководящих, педагогических и иных работников Учреждения для получения разъяснений, консультаций, заслушивания отчетов по вопросам, входящим в компетенцию Управляющего совета;</w:t>
      </w:r>
    </w:p>
    <w:p w:rsidR="00594D0B" w:rsidRPr="005507F9" w:rsidRDefault="00594D0B" w:rsidP="00594D0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5507F9">
        <w:rPr>
          <w:rFonts w:ascii="Times New Roman" w:hAnsi="Times New Roman"/>
          <w:sz w:val="28"/>
          <w:szCs w:val="28"/>
          <w:shd w:val="clear" w:color="auto" w:fill="FFFFFF"/>
        </w:rPr>
        <w:t xml:space="preserve">- создавать постоянные и временные комиссии (группы, штабы и т.д.), в том числе с привлечением лиц, не являющихся членами Управляющего совета, для изучения вопросов, входящих в компетенцию Управляющего совета, подготовки проектов решений Управляющего совета, осуществления </w:t>
      </w:r>
      <w:proofErr w:type="gramStart"/>
      <w:r w:rsidRPr="005507F9">
        <w:rPr>
          <w:rFonts w:ascii="Times New Roman" w:hAnsi="Times New Roman"/>
          <w:sz w:val="28"/>
          <w:szCs w:val="28"/>
          <w:shd w:val="clear" w:color="auto" w:fill="FFFFFF"/>
        </w:rPr>
        <w:t>контроля за</w:t>
      </w:r>
      <w:proofErr w:type="gramEnd"/>
      <w:r w:rsidRPr="005507F9">
        <w:rPr>
          <w:rFonts w:ascii="Times New Roman" w:hAnsi="Times New Roman"/>
          <w:sz w:val="28"/>
          <w:szCs w:val="28"/>
          <w:shd w:val="clear" w:color="auto" w:fill="FFFFFF"/>
        </w:rPr>
        <w:t xml:space="preserve"> их выполнением;</w:t>
      </w:r>
    </w:p>
    <w:p w:rsidR="00594D0B" w:rsidRPr="005507F9" w:rsidRDefault="00594D0B" w:rsidP="00594D0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5507F9">
        <w:rPr>
          <w:rFonts w:ascii="Times New Roman" w:hAnsi="Times New Roman"/>
          <w:sz w:val="28"/>
          <w:szCs w:val="28"/>
          <w:shd w:val="clear" w:color="auto" w:fill="FFFFFF"/>
        </w:rPr>
        <w:t>- распространять информацию о своей деятельности и принимаемых решениях за исключением информации, содержащей государственную тайну или сведения конфиденциального характера.</w:t>
      </w:r>
    </w:p>
    <w:p w:rsidR="00594D0B" w:rsidRPr="005507F9" w:rsidRDefault="00594D0B" w:rsidP="00594D0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3.6.8. </w:t>
      </w:r>
      <w:r w:rsidRPr="005507F9">
        <w:rPr>
          <w:rFonts w:ascii="Times New Roman" w:hAnsi="Times New Roman"/>
          <w:sz w:val="28"/>
          <w:szCs w:val="28"/>
          <w:shd w:val="clear" w:color="auto" w:fill="FFFFFF"/>
        </w:rPr>
        <w:t>Управляющий совет правомочен принимать решения, если на его заседании присутствуют более половины общего числа членов Управляющего совета.</w:t>
      </w:r>
    </w:p>
    <w:p w:rsidR="00594D0B" w:rsidRPr="005507F9" w:rsidRDefault="00594D0B" w:rsidP="00594D0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3.6.9. </w:t>
      </w:r>
      <w:r w:rsidRPr="005507F9">
        <w:rPr>
          <w:rFonts w:ascii="Times New Roman" w:hAnsi="Times New Roman"/>
          <w:sz w:val="28"/>
          <w:szCs w:val="28"/>
          <w:shd w:val="clear" w:color="auto" w:fill="FFFFFF"/>
        </w:rPr>
        <w:t>Решение Управляющего совета считается принятым, если за него проголосовало более половины присутствующих на заседании членов Управляющего совета.</w:t>
      </w:r>
    </w:p>
    <w:p w:rsidR="00594D0B" w:rsidRDefault="00594D0B" w:rsidP="00594D0B">
      <w:pPr>
        <w:spacing w:after="0" w:line="240" w:lineRule="auto"/>
        <w:ind w:firstLine="567"/>
        <w:jc w:val="both"/>
        <w:rPr>
          <w:rFonts w:ascii="Times New Roman" w:hAnsi="Times New Roman"/>
          <w:color w:val="FF0000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3.6.10.  </w:t>
      </w:r>
      <w:r w:rsidRPr="005507F9">
        <w:rPr>
          <w:rFonts w:ascii="Times New Roman" w:hAnsi="Times New Roman"/>
          <w:sz w:val="28"/>
          <w:szCs w:val="28"/>
          <w:shd w:val="clear" w:color="auto" w:fill="FFFFFF"/>
        </w:rPr>
        <w:t xml:space="preserve">Принятые Управляющим советом решения доводятся до сведения участников образовательного процесса Учреждения и являются обязательными для исполнения администрацией, другими должностными лицами Учреждения, участниками образовательного процесса в части, их касающейся. </w:t>
      </w:r>
      <w:r w:rsidRPr="005507F9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 xml:space="preserve"> </w:t>
      </w:r>
    </w:p>
    <w:p w:rsidR="00594D0B" w:rsidRPr="00246790" w:rsidRDefault="00594D0B" w:rsidP="00594D0B">
      <w:pPr>
        <w:pStyle w:val="a3"/>
        <w:jc w:val="both"/>
        <w:rPr>
          <w:rFonts w:ascii="Times New Roman" w:hAnsi="Times New Roman"/>
          <w:color w:val="FF0000"/>
          <w:sz w:val="28"/>
          <w:szCs w:val="28"/>
          <w:shd w:val="clear" w:color="auto" w:fill="FFFFFF"/>
        </w:rPr>
      </w:pPr>
      <w:r w:rsidRPr="007B4CE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   3.6.11. Управляющий совет не вправе выступать от имени Учреждения.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      3.7</w:t>
      </w:r>
      <w:r w:rsidRPr="006A09C9">
        <w:rPr>
          <w:rFonts w:ascii="Times New Roman" w:hAnsi="Times New Roman"/>
          <w:sz w:val="28"/>
          <w:szCs w:val="28"/>
          <w:shd w:val="clear" w:color="auto" w:fill="FFFFFF"/>
        </w:rPr>
        <w:t>.  В Учреждении наряду с должностями педагогических работников, предусматриваются должности административно-управленческих, учебно-вспомогательных и иных работников (обслуживающий персонал), осуществляющих вспомогательные функции.</w:t>
      </w:r>
    </w:p>
    <w:p w:rsidR="00594D0B" w:rsidRDefault="00594D0B" w:rsidP="00594D0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3.8. </w:t>
      </w:r>
      <w:r w:rsidRPr="005507F9">
        <w:rPr>
          <w:rFonts w:ascii="Times New Roman" w:hAnsi="Times New Roman"/>
          <w:sz w:val="28"/>
          <w:szCs w:val="28"/>
          <w:shd w:val="clear" w:color="auto" w:fill="FFFFFF"/>
        </w:rPr>
        <w:t>Права, обязанности и ответственность работников Учреждения устанавливаются правилами внутреннего трудового распорядка и иными локальными нормативными актами Учреждения, должностными инструкциями и трудовыми договорами в соответствии с законодательством Российской Федерации.</w:t>
      </w:r>
    </w:p>
    <w:p w:rsidR="00597179" w:rsidRDefault="00597179"/>
    <w:sectPr w:rsidR="00597179" w:rsidSect="005971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4D0B"/>
    <w:rsid w:val="001F324F"/>
    <w:rsid w:val="00594D0B"/>
    <w:rsid w:val="005971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D0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94D0B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663</Words>
  <Characters>3785</Characters>
  <Application>Microsoft Office Word</Application>
  <DocSecurity>0</DocSecurity>
  <Lines>31</Lines>
  <Paragraphs>8</Paragraphs>
  <ScaleCrop>false</ScaleCrop>
  <Company>Microsoft</Company>
  <LinksUpToDate>false</LinksUpToDate>
  <CharactersWithSpaces>4440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UserPC</dc:creator>
  <cp:lastModifiedBy>UserPC</cp:lastModifiedBy>
  <cp:revision>1</cp:revision>
  <dcterms:created xsi:type="dcterms:W3CDTF">2018-08-31T04:56:00Z</dcterms:created>
  <dcterms:modified xsi:type="dcterms:W3CDTF">2018-08-31T04:58:00Z</dcterms:modified>
</cp:coreProperties>
</file>